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7" w:rsidRDefault="00A76437" w:rsidP="00A76437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 Ранжирование</w:t>
      </w:r>
      <w:r w:rsidRPr="009A42EF">
        <w:rPr>
          <w:rFonts w:eastAsia="Calibri"/>
          <w:b/>
          <w:lang w:eastAsia="en-US"/>
        </w:rPr>
        <w:t xml:space="preserve"> ОО</w:t>
      </w:r>
      <w:r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9A42EF">
        <w:rPr>
          <w:rFonts w:eastAsia="Calibri"/>
          <w:b/>
          <w:lang w:eastAsia="en-US"/>
        </w:rPr>
        <w:t xml:space="preserve"> </w:t>
      </w:r>
    </w:p>
    <w:p w:rsidR="00A76437" w:rsidRDefault="00A76437" w:rsidP="00A76437">
      <w:pPr>
        <w:jc w:val="both"/>
        <w:rPr>
          <w:rFonts w:eastAsia="Calibri"/>
          <w:b/>
          <w:lang w:eastAsia="en-US"/>
        </w:rPr>
      </w:pPr>
    </w:p>
    <w:p w:rsidR="00A76437" w:rsidRPr="000340F5" w:rsidRDefault="00A76437" w:rsidP="00A76437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0340F5">
        <w:rPr>
          <w:b w:val="0"/>
          <w:i/>
          <w:color w:val="auto"/>
          <w:sz w:val="22"/>
          <w:szCs w:val="24"/>
        </w:rPr>
        <w:t xml:space="preserve">Таблица </w:t>
      </w:r>
      <w:r>
        <w:rPr>
          <w:b w:val="0"/>
          <w:i/>
          <w:color w:val="auto"/>
          <w:sz w:val="22"/>
          <w:szCs w:val="24"/>
        </w:rPr>
        <w:t>2</w:t>
      </w:r>
    </w:p>
    <w:p w:rsidR="00A76437" w:rsidRDefault="00A76437" w:rsidP="00A76437">
      <w:pPr>
        <w:jc w:val="both"/>
        <w:rPr>
          <w:rFonts w:eastAsia="Calibri"/>
          <w:b/>
          <w:lang w:eastAsia="en-US"/>
        </w:rPr>
      </w:pPr>
    </w:p>
    <w:tbl>
      <w:tblPr>
        <w:tblW w:w="10246" w:type="dxa"/>
        <w:tblLayout w:type="fixed"/>
        <w:tblLook w:val="04A0" w:firstRow="1" w:lastRow="0" w:firstColumn="1" w:lastColumn="0" w:noHBand="0" w:noVBand="1"/>
      </w:tblPr>
      <w:tblGrid>
        <w:gridCol w:w="551"/>
        <w:gridCol w:w="3272"/>
        <w:gridCol w:w="597"/>
        <w:gridCol w:w="551"/>
        <w:gridCol w:w="597"/>
        <w:gridCol w:w="551"/>
        <w:gridCol w:w="597"/>
        <w:gridCol w:w="520"/>
        <w:gridCol w:w="597"/>
        <w:gridCol w:w="544"/>
        <w:gridCol w:w="690"/>
        <w:gridCol w:w="1179"/>
      </w:tblGrid>
      <w:tr w:rsidR="00A76437" w:rsidRPr="006D67CA" w:rsidTr="00AE6929">
        <w:trPr>
          <w:trHeight w:val="71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Наименование ОО</w:t>
            </w:r>
          </w:p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ВТГ, получившие суммарно по трём предметам соответствующее количество тестовых баллов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ind w:left="-170" w:righ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балл по всем  предметам и участни</w:t>
            </w:r>
            <w:r w:rsidRPr="006D67CA">
              <w:rPr>
                <w:rFonts w:eastAsia="Times New Roman"/>
                <w:color w:val="000000"/>
                <w:sz w:val="22"/>
                <w:szCs w:val="22"/>
              </w:rPr>
              <w:t>кам ОО</w:t>
            </w:r>
          </w:p>
        </w:tc>
      </w:tr>
      <w:tr w:rsidR="00A76437" w:rsidRPr="006D67CA" w:rsidTr="00AE6929">
        <w:trPr>
          <w:trHeight w:val="74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до 160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от 161 до 220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от 221 до 250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от 251 до 300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гимн. №5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ст.Николаевская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ЧОУ  ВГЛ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АНОО "Институт цивилизации"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ГБОШИ РФМЛИ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ст.Архонская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ГОУ </w:t>
            </w:r>
            <w:r w:rsidRPr="006D67CA">
              <w:rPr>
                <w:rFonts w:eastAsia="Times New Roman"/>
                <w:color w:val="000000"/>
                <w:sz w:val="22"/>
                <w:szCs w:val="22"/>
              </w:rPr>
              <w:t>РЛИ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МАОУ БСОШ №7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п.Притеречный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5227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5227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ГБОУ Гимн. «Диалог»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ст.Луковская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ГБОУ СОШ № 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лицей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г.Владикавказ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ЧОУ ВНСОШ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с.Октябрьское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гимн. №45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гимн. №16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с.Чикола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с.Эльхотово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с.Чикола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№8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№108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№4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с.Ир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C9209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C9209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г.Алагир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C9209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№5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ГБОУ СОШ №8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гимн. №4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№5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г.Алагир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г.Ардон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с.Коста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г.Ардон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с.Чикола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8A65F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ГБОУ Ш-И с. Гизель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ВСОШ №2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с.Лескен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601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с.Гизель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601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с.Кирово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601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г.Алагир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с.Камбилеевское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с.Црау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СОМШ №44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№4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г.Ардон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A476E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г.Ардон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A476E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A476E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ст.Терская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A476E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г.Дигора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0C020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с.Эльхотово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0C020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0C020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с.Михайловское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ст.Змейская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с.Карджин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с.Карман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ГКОШИ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7C0B1F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ст.Архонская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с.Кизляр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23CA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с.Троицкое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23CA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с.Ногир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23CA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323CA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с.Советское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с.Фиагдон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с.Кадгарон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ст.Павлодольская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с.Цалык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с.Толдзгун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с.Дзуарикау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с.Комгарон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с.Чермен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с.Предгорное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с.Ольгинское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с.Эльхотово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г.Дигора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с.Тарское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п.Мизур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№5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с.Хазнидон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с.Весёлое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с.Кизляр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с.Красногор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с.Дарг</w:t>
            </w:r>
            <w:proofErr w:type="spellEnd"/>
            <w:r w:rsidRPr="006D67CA">
              <w:rPr>
                <w:rFonts w:eastAsia="Times New Roman"/>
                <w:color w:val="000000"/>
                <w:sz w:val="22"/>
                <w:szCs w:val="22"/>
              </w:rPr>
              <w:t>-Кох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с.Комсомольское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с.Нарт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с.Н.Саниба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с.Тарское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с.Новый</w:t>
            </w:r>
            <w:proofErr w:type="spellEnd"/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 Урух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с.Дур-Дур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с.Октябрьское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с.Ахсарисар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п.В.Фиагдон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с.Сурх</w:t>
            </w:r>
            <w:proofErr w:type="spellEnd"/>
            <w:r w:rsidRPr="006D67CA">
              <w:rPr>
                <w:rFonts w:eastAsia="Times New Roman"/>
                <w:color w:val="000000"/>
                <w:sz w:val="22"/>
                <w:szCs w:val="22"/>
              </w:rPr>
              <w:t>-Дигора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№1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с.Гизель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с.Ногир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с.Виноградное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с.Чермен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с.Заманкул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№6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№3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с.Брут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№7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г.Моздок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с.Хумалаг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с.Фарн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с.Сунжа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с.Мичурино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4A5BD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F812B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с.Балта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с.Донгарон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 СОШ №2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ст.Змейская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с.Майское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с.Суадаг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с.Куртат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№36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№7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г.Беслан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с.Зильги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с.Майрамадаг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с.Дачное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с.Н</w:t>
            </w:r>
            <w:proofErr w:type="spellEnd"/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Батако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с.Махческ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2A0F88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6D67CA">
              <w:rPr>
                <w:rFonts w:eastAsia="Times New Roman"/>
                <w:color w:val="000000"/>
                <w:sz w:val="22"/>
                <w:szCs w:val="22"/>
              </w:rPr>
              <w:t>с.Батако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2A0F88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</w:tr>
      <w:tr w:rsidR="00A76437" w:rsidRPr="006D67CA" w:rsidTr="00AE692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МБОУ СОШ  с. Новое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2A0F88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525F4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437" w:rsidRDefault="00A76437" w:rsidP="00AE6929">
            <w:r w:rsidRPr="0062381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ind w:left="-5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437" w:rsidRPr="006D67CA" w:rsidRDefault="00A76437" w:rsidP="00AE69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D67C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</w:tr>
    </w:tbl>
    <w:p w:rsidR="00A76437" w:rsidRDefault="00A76437" w:rsidP="00A76437">
      <w:pPr>
        <w:jc w:val="both"/>
      </w:pPr>
    </w:p>
    <w:p w:rsidR="00A76437" w:rsidRDefault="00A76437" w:rsidP="00A76437">
      <w:pPr>
        <w:rPr>
          <w:i/>
        </w:rPr>
      </w:pPr>
      <w:r w:rsidRPr="00FE6090">
        <w:rPr>
          <w:i/>
        </w:rPr>
        <w:t>Образовательные организации выстроены в таблице по убыванию доли участников, набравших по сумме 3-х экзаменов 221-300 тестовых баллов</w:t>
      </w:r>
      <w:r>
        <w:rPr>
          <w:i/>
        </w:rPr>
        <w:t>.</w:t>
      </w:r>
    </w:p>
    <w:p w:rsidR="00E70463" w:rsidRDefault="00E70463">
      <w:bookmarkStart w:id="0" w:name="_GoBack"/>
      <w:bookmarkEnd w:id="0"/>
    </w:p>
    <w:sectPr w:rsidR="00E70463" w:rsidSect="00F429E5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071"/>
    <w:multiLevelType w:val="hybridMultilevel"/>
    <w:tmpl w:val="1EC4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056"/>
    <w:multiLevelType w:val="hybridMultilevel"/>
    <w:tmpl w:val="1EC4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2845"/>
    <w:multiLevelType w:val="hybridMultilevel"/>
    <w:tmpl w:val="9DB8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0F26"/>
    <w:multiLevelType w:val="hybridMultilevel"/>
    <w:tmpl w:val="B44EC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37"/>
    <w:rsid w:val="00A76437"/>
    <w:rsid w:val="00E70463"/>
    <w:rsid w:val="00F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C892-E893-4BBC-8BF5-64FD54DF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3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7643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76437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A76437"/>
    <w:pPr>
      <w:spacing w:after="200"/>
    </w:pPr>
    <w:rPr>
      <w:b/>
      <w:bCs/>
      <w:color w:val="5B9BD5" w:themeColor="accent1"/>
      <w:sz w:val="18"/>
      <w:szCs w:val="18"/>
    </w:rPr>
  </w:style>
  <w:style w:type="paragraph" w:styleId="a7">
    <w:name w:val="No Spacing"/>
    <w:link w:val="a8"/>
    <w:uiPriority w:val="1"/>
    <w:qFormat/>
    <w:rsid w:val="00A76437"/>
    <w:pPr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7643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Баклаков Вячеслав Михайлович</dc:creator>
  <cp:keywords/>
  <dc:description/>
  <cp:lastModifiedBy>Баклаков Вячеслав Михайлович</cp:lastModifiedBy>
  <cp:revision>1</cp:revision>
  <dcterms:created xsi:type="dcterms:W3CDTF">2019-10-04T06:32:00Z</dcterms:created>
  <dcterms:modified xsi:type="dcterms:W3CDTF">2019-10-04T06:33:00Z</dcterms:modified>
</cp:coreProperties>
</file>